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4A" w:rsidRDefault="00A42C4A" w:rsidP="00A42C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Проведение специальной оценки условий труда (СОУТ) в </w:t>
      </w:r>
      <w:proofErr w:type="spellStart"/>
      <w:r>
        <w:rPr>
          <w:rFonts w:ascii="Times New Roman" w:hAnsi="Times New Roman" w:cs="Times New Roman"/>
          <w:b/>
        </w:rPr>
        <w:t>БГАТОиБ</w:t>
      </w:r>
      <w:proofErr w:type="spellEnd"/>
    </w:p>
    <w:p w:rsidR="00A42C4A" w:rsidRPr="00A42C4A" w:rsidRDefault="00A42C4A" w:rsidP="00A42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Специальная оценка условий труда в Государственном автономном учреждении культуры Республики Бурятия «Бурятский Государственный ордена Ленина Академический театр оперы и балета имени народного артиста СССР Г.Ц. </w:t>
      </w:r>
      <w:proofErr w:type="spellStart"/>
      <w:r>
        <w:rPr>
          <w:rFonts w:ascii="Times New Roman" w:hAnsi="Times New Roman" w:cs="Times New Roman"/>
        </w:rPr>
        <w:t>Цыдынжапова</w:t>
      </w:r>
      <w:proofErr w:type="spellEnd"/>
      <w:r>
        <w:rPr>
          <w:rFonts w:ascii="Times New Roman" w:hAnsi="Times New Roman" w:cs="Times New Roman"/>
        </w:rPr>
        <w:t>» проведена на основании:</w:t>
      </w:r>
    </w:p>
    <w:p w:rsidR="00A42C4A" w:rsidRDefault="00A42C4A" w:rsidP="00A42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- федерального закона Российской Федерации  426 – ФЗ «О специальной оценки условий труда»;</w:t>
      </w:r>
      <w:r>
        <w:rPr>
          <w:rFonts w:ascii="Times New Roman" w:hAnsi="Times New Roman" w:cs="Times New Roman"/>
        </w:rPr>
        <w:br/>
        <w:t>- приказа Минтруда России № 33н от 24.01.2014 года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заполнению»;</w:t>
      </w:r>
      <w:proofErr w:type="gramEnd"/>
      <w:r>
        <w:rPr>
          <w:rFonts w:ascii="Times New Roman" w:hAnsi="Times New Roman" w:cs="Times New Roman"/>
        </w:rPr>
        <w:br/>
        <w:t>- приказа «Об организации и проведении специальной оценки условий труда № 192 от13 сентября 2015 года»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Результат проведения специальной оценки условий труда (СОУТ):</w:t>
      </w:r>
      <w:r>
        <w:rPr>
          <w:rFonts w:ascii="Times New Roman" w:hAnsi="Times New Roman" w:cs="Times New Roman"/>
        </w:rPr>
        <w:br/>
        <w:t>- рабочие места с вредными и опасными условиями труда - 11;</w:t>
      </w:r>
      <w:r>
        <w:rPr>
          <w:rFonts w:ascii="Times New Roman" w:hAnsi="Times New Roman" w:cs="Times New Roman"/>
        </w:rPr>
        <w:br/>
        <w:t>- количество рабочих мест на которых проведена СОУТ – 49;</w:t>
      </w:r>
      <w:r>
        <w:rPr>
          <w:rFonts w:ascii="Times New Roman" w:hAnsi="Times New Roman" w:cs="Times New Roman"/>
        </w:rPr>
        <w:br/>
        <w:t>- количество рабочих мест с оптимальными и допустимыми условиями труда – 38.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Результаты СОУТ предоставлены в :</w:t>
      </w:r>
      <w:r>
        <w:rPr>
          <w:rFonts w:ascii="Times New Roman" w:hAnsi="Times New Roman" w:cs="Times New Roman"/>
        </w:rPr>
        <w:br/>
        <w:t>- картах СОУТ;</w:t>
      </w:r>
      <w:r>
        <w:rPr>
          <w:rFonts w:ascii="Times New Roman" w:hAnsi="Times New Roman" w:cs="Times New Roman"/>
        </w:rPr>
        <w:br/>
        <w:t>- протоколах оценок и измерений ОВПФ;</w:t>
      </w:r>
      <w:r>
        <w:rPr>
          <w:rFonts w:ascii="Times New Roman" w:hAnsi="Times New Roman" w:cs="Times New Roman"/>
        </w:rPr>
        <w:br/>
        <w:t>- сводной ведомости результатов СОУТ</w:t>
      </w:r>
      <w:proofErr w:type="gramStart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П</w:t>
      </w:r>
      <w:proofErr w:type="gramEnd"/>
      <w:r>
        <w:rPr>
          <w:rFonts w:ascii="Times New Roman" w:hAnsi="Times New Roman" w:cs="Times New Roman"/>
        </w:rPr>
        <w:t>о результатам СОУТ разработан перечень мероприятий по улучшению условий труда на 15 рабочих местах</w:t>
      </w:r>
    </w:p>
    <w:p w:rsidR="00A42C4A" w:rsidRDefault="00A42C4A" w:rsidP="00A42C4A">
      <w:pPr>
        <w:rPr>
          <w:rFonts w:ascii="Times New Roman" w:hAnsi="Times New Roman" w:cs="Times New Roman"/>
        </w:rPr>
      </w:pPr>
    </w:p>
    <w:p w:rsidR="004A24A8" w:rsidRDefault="00A42C4A" w:rsidP="00A42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января 2016 года в ГАУК РБ БГАТО и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 закончено проведение специального обследования условий труда на рабочих местах. Всего проведено обследование на </w:t>
      </w:r>
      <w:r w:rsidR="004A24A8">
        <w:rPr>
          <w:rFonts w:ascii="Times New Roman" w:hAnsi="Times New Roman" w:cs="Times New Roman"/>
        </w:rPr>
        <w:t>115 рабочих местах, что составляет 100%.</w:t>
      </w:r>
    </w:p>
    <w:p w:rsidR="004A24A8" w:rsidRDefault="004A24A8" w:rsidP="00A42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них:</w:t>
      </w:r>
    </w:p>
    <w:p w:rsidR="004A24A8" w:rsidRDefault="004A24A8" w:rsidP="00A42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рабочие места с классом 3.2 – 3 р. м. (заведующий цехом по обслуживанию сцены, машинист сцены монтировщик сцены);</w:t>
      </w:r>
    </w:p>
    <w:p w:rsidR="004A24A8" w:rsidRDefault="004A24A8" w:rsidP="00A42C4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рабочие места с классом 3.1 – </w:t>
      </w:r>
      <w:r w:rsidR="00255947">
        <w:rPr>
          <w:rFonts w:ascii="Times New Roman" w:hAnsi="Times New Roman" w:cs="Times New Roman"/>
        </w:rPr>
        <w:t xml:space="preserve"> 16 </w:t>
      </w:r>
      <w:r>
        <w:rPr>
          <w:rFonts w:ascii="Times New Roman" w:hAnsi="Times New Roman" w:cs="Times New Roman"/>
        </w:rPr>
        <w:t xml:space="preserve">(художник-бутафор, гример-постижер, заведующий костюмерным цехом, костюмер, столяр по изготовлению декораций, </w:t>
      </w:r>
      <w:r w:rsidR="00255947">
        <w:rPr>
          <w:rFonts w:ascii="Times New Roman" w:hAnsi="Times New Roman" w:cs="Times New Roman"/>
        </w:rPr>
        <w:t>реквизитор</w:t>
      </w:r>
      <w:r>
        <w:rPr>
          <w:rFonts w:ascii="Times New Roman" w:hAnsi="Times New Roman" w:cs="Times New Roman"/>
        </w:rPr>
        <w:t>,</w:t>
      </w:r>
      <w:r w:rsidR="00255947">
        <w:rPr>
          <w:rFonts w:ascii="Times New Roman" w:hAnsi="Times New Roman" w:cs="Times New Roman"/>
        </w:rPr>
        <w:t xml:space="preserve"> главный художник, бутафор, заведующий бутафорным цехом, заведующий декорационным цехом, декоратор, заведующий реквизитным цехом, гример, швея по пошиву мягкой декорации, красильщик, заведующий столярным цехом)</w:t>
      </w:r>
      <w:proofErr w:type="gramEnd"/>
    </w:p>
    <w:p w:rsidR="00A42C4A" w:rsidRDefault="004A24A8" w:rsidP="00A42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42C4A" w:rsidRDefault="00A42C4A" w:rsidP="00A42C4A"/>
    <w:p w:rsidR="00C1671F" w:rsidRDefault="00C1671F"/>
    <w:sectPr w:rsidR="00C1671F" w:rsidSect="00C1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C4A"/>
    <w:rsid w:val="00255947"/>
    <w:rsid w:val="00267F77"/>
    <w:rsid w:val="004A24A8"/>
    <w:rsid w:val="00A42C4A"/>
    <w:rsid w:val="00C1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4A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2016-02-02T03:13:00Z</dcterms:created>
  <dcterms:modified xsi:type="dcterms:W3CDTF">2016-02-02T03:40:00Z</dcterms:modified>
</cp:coreProperties>
</file>